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548965DF"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E97CF5">
        <w:rPr>
          <w:rFonts w:ascii="Times New Roman" w:hAnsi="Times New Roman" w:cs="Times New Roman"/>
          <w:sz w:val="24"/>
          <w:szCs w:val="24"/>
        </w:rPr>
        <w:t>8/</w:t>
      </w:r>
      <w:r w:rsidR="00597905">
        <w:rPr>
          <w:rFonts w:ascii="Times New Roman" w:hAnsi="Times New Roman" w:cs="Times New Roman"/>
          <w:sz w:val="24"/>
          <w:szCs w:val="24"/>
        </w:rPr>
        <w:t>9</w:t>
      </w:r>
      <w:r w:rsidR="00817C63">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17CA6550" w:rsidR="006D2B5E" w:rsidRDefault="00597905"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 xml:space="preserve">Outlooks for August 2023 and Beyond </w:t>
      </w:r>
      <w:r w:rsidR="00821344">
        <w:rPr>
          <w:rFonts w:ascii="Times New Roman" w:hAnsi="Times New Roman" w:cs="Times New Roman"/>
          <w:b/>
          <w:bCs/>
          <w:sz w:val="24"/>
          <w:szCs w:val="24"/>
        </w:rPr>
        <w:t>from</w:t>
      </w:r>
      <w:r>
        <w:rPr>
          <w:rFonts w:ascii="Times New Roman" w:hAnsi="Times New Roman" w:cs="Times New Roman"/>
          <w:b/>
          <w:bCs/>
          <w:sz w:val="24"/>
          <w:szCs w:val="24"/>
        </w:rPr>
        <w:t xml:space="preserve"> Different Voices</w:t>
      </w:r>
      <w:r w:rsidR="00817C63">
        <w:rPr>
          <w:rFonts w:ascii="Times New Roman" w:hAnsi="Times New Roman" w:cs="Times New Roman"/>
          <w:b/>
          <w:bCs/>
          <w:sz w:val="24"/>
          <w:szCs w:val="24"/>
        </w:rPr>
        <w:t xml:space="preserve"> </w:t>
      </w:r>
    </w:p>
    <w:p w14:paraId="6D50BB35" w14:textId="4D2AC6E8" w:rsidR="006A6ACF" w:rsidRDefault="006A6ACF" w:rsidP="00EC39D3">
      <w:pPr>
        <w:pStyle w:val="NoSpacing"/>
        <w:rPr>
          <w:rFonts w:ascii="Times New Roman" w:hAnsi="Times New Roman" w:cs="Times New Roman"/>
          <w:b/>
          <w:bCs/>
          <w:sz w:val="24"/>
          <w:szCs w:val="24"/>
        </w:rPr>
      </w:pPr>
    </w:p>
    <w:p w14:paraId="0CBB487D" w14:textId="77777777" w:rsidR="00597905" w:rsidRDefault="00597905" w:rsidP="00EC39D3">
      <w:pPr>
        <w:pStyle w:val="NoSpacing"/>
        <w:rPr>
          <w:rFonts w:ascii="Times New Roman" w:hAnsi="Times New Roman" w:cs="Times New Roman"/>
          <w:sz w:val="24"/>
          <w:szCs w:val="24"/>
        </w:rPr>
      </w:pPr>
      <w:r>
        <w:rPr>
          <w:rFonts w:ascii="Times New Roman" w:hAnsi="Times New Roman" w:cs="Times New Roman"/>
          <w:sz w:val="24"/>
          <w:szCs w:val="24"/>
        </w:rPr>
        <w:t>I have attached to this email two PDF files that contain viewpoints on the economy and markets from other financial and economic professionals.  I encourage you to read if you are interested so that you may hear for yourself from sources other than me about what is happening in the financial world.  I find that mainstream media often misinterprets or sensationalizes information or events for their own purposes.</w:t>
      </w:r>
    </w:p>
    <w:p w14:paraId="1CFD0EBC" w14:textId="77777777" w:rsidR="00597905" w:rsidRDefault="00597905" w:rsidP="00EC39D3">
      <w:pPr>
        <w:pStyle w:val="NoSpacing"/>
        <w:rPr>
          <w:rFonts w:ascii="Times New Roman" w:hAnsi="Times New Roman" w:cs="Times New Roman"/>
          <w:sz w:val="24"/>
          <w:szCs w:val="24"/>
        </w:rPr>
      </w:pPr>
    </w:p>
    <w:p w14:paraId="266CC550" w14:textId="77777777" w:rsidR="00CA1FAC" w:rsidRDefault="00597905" w:rsidP="00EC39D3">
      <w:pPr>
        <w:pStyle w:val="NoSpacing"/>
        <w:rPr>
          <w:rFonts w:ascii="Times New Roman" w:hAnsi="Times New Roman" w:cs="Times New Roman"/>
          <w:sz w:val="24"/>
          <w:szCs w:val="24"/>
        </w:rPr>
      </w:pPr>
      <w:r>
        <w:rPr>
          <w:rFonts w:ascii="Times New Roman" w:hAnsi="Times New Roman" w:cs="Times New Roman"/>
          <w:sz w:val="24"/>
          <w:szCs w:val="24"/>
        </w:rPr>
        <w:t>My goal with these emails is to give you useful information that you may use to inform yourself so that you may better understand the current environment and its impact on your portfolio and your goals.</w:t>
      </w:r>
      <w:r w:rsidR="00CA1FAC">
        <w:rPr>
          <w:rFonts w:ascii="Times New Roman" w:hAnsi="Times New Roman" w:cs="Times New Roman"/>
          <w:sz w:val="24"/>
          <w:szCs w:val="24"/>
        </w:rPr>
        <w:t xml:space="preserve">  Please let me know if you ever feel you need more.</w:t>
      </w:r>
    </w:p>
    <w:p w14:paraId="16639F82" w14:textId="77777777" w:rsidR="00CA1FAC" w:rsidRDefault="00CA1FAC" w:rsidP="00EC39D3">
      <w:pPr>
        <w:pStyle w:val="NoSpacing"/>
        <w:rPr>
          <w:rFonts w:ascii="Times New Roman" w:hAnsi="Times New Roman" w:cs="Times New Roman"/>
          <w:sz w:val="24"/>
          <w:szCs w:val="24"/>
        </w:rPr>
      </w:pPr>
    </w:p>
    <w:p w14:paraId="2526771D" w14:textId="041C9C7D" w:rsidR="00CA1FAC" w:rsidRDefault="00CA1FAC" w:rsidP="00EC7A4E">
      <w:pPr>
        <w:pStyle w:val="NoSpacing"/>
        <w:rPr>
          <w:rFonts w:ascii="Times New Roman" w:hAnsi="Times New Roman" w:cs="Times New Roman"/>
          <w:sz w:val="24"/>
          <w:szCs w:val="24"/>
        </w:rPr>
      </w:pPr>
      <w:r>
        <w:rPr>
          <w:rFonts w:ascii="Times New Roman" w:hAnsi="Times New Roman" w:cs="Times New Roman"/>
          <w:sz w:val="24"/>
          <w:szCs w:val="24"/>
        </w:rPr>
        <w:t>The first attachment is</w:t>
      </w:r>
      <w:r w:rsidR="00D11003">
        <w:rPr>
          <w:rFonts w:ascii="Times New Roman" w:hAnsi="Times New Roman" w:cs="Times New Roman"/>
          <w:sz w:val="24"/>
          <w:szCs w:val="24"/>
        </w:rPr>
        <w:t xml:space="preserve"> penned by </w:t>
      </w:r>
      <w:r w:rsidR="00103ECA">
        <w:rPr>
          <w:rFonts w:ascii="Times New Roman" w:hAnsi="Times New Roman" w:cs="Times New Roman"/>
          <w:sz w:val="24"/>
          <w:szCs w:val="24"/>
        </w:rPr>
        <w:t>Brad McMillan, Commonwealths’ Chief Investment Officer</w:t>
      </w:r>
      <w:r w:rsidR="00D11003">
        <w:rPr>
          <w:rFonts w:ascii="Times New Roman" w:hAnsi="Times New Roman" w:cs="Times New Roman"/>
          <w:sz w:val="24"/>
          <w:szCs w:val="24"/>
        </w:rPr>
        <w:t xml:space="preserve">.  </w:t>
      </w:r>
      <w:r>
        <w:rPr>
          <w:rFonts w:ascii="Times New Roman" w:hAnsi="Times New Roman" w:cs="Times New Roman"/>
          <w:sz w:val="24"/>
          <w:szCs w:val="24"/>
        </w:rPr>
        <w:t>Overall, he is positive about the economic outlook but notes that this growth trend risks the Federal Reserve continuing to raise interest rates.  If that happens it may result in a recession, but that appears to be “some time away</w:t>
      </w:r>
      <w:r w:rsidR="00821344">
        <w:rPr>
          <w:rFonts w:ascii="Times New Roman" w:hAnsi="Times New Roman" w:cs="Times New Roman"/>
          <w:sz w:val="24"/>
          <w:szCs w:val="24"/>
        </w:rPr>
        <w:t>.”</w:t>
      </w:r>
    </w:p>
    <w:p w14:paraId="57959064" w14:textId="77777777" w:rsidR="00CA1FAC" w:rsidRDefault="00CA1FAC" w:rsidP="00EC7A4E">
      <w:pPr>
        <w:pStyle w:val="NoSpacing"/>
        <w:rPr>
          <w:rFonts w:ascii="Times New Roman" w:hAnsi="Times New Roman" w:cs="Times New Roman"/>
          <w:sz w:val="24"/>
          <w:szCs w:val="24"/>
        </w:rPr>
      </w:pPr>
    </w:p>
    <w:p w14:paraId="58661BF2" w14:textId="05324147" w:rsidR="00C36CA2" w:rsidRDefault="00CA1FAC"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second attachment is by Christian Chan, the Chief Investment Officer for AssetMark.  </w:t>
      </w:r>
      <w:r w:rsidR="00C36CA2">
        <w:rPr>
          <w:rFonts w:ascii="Times New Roman" w:hAnsi="Times New Roman" w:cs="Times New Roman"/>
          <w:sz w:val="24"/>
          <w:szCs w:val="24"/>
        </w:rPr>
        <w:t>He notes that the economy continues to trend higher while inflation is trending lower.  The upshot is that if those trends continue then the Federal Reserve could potentially achieve its fabled “soft landing</w:t>
      </w:r>
      <w:r w:rsidR="00821344">
        <w:rPr>
          <w:rFonts w:ascii="Times New Roman" w:hAnsi="Times New Roman" w:cs="Times New Roman"/>
          <w:sz w:val="24"/>
          <w:szCs w:val="24"/>
        </w:rPr>
        <w:t>.”</w:t>
      </w:r>
    </w:p>
    <w:p w14:paraId="3677B918" w14:textId="77777777" w:rsidR="00C36CA2" w:rsidRDefault="00C36CA2" w:rsidP="00EC7A4E">
      <w:pPr>
        <w:pStyle w:val="NoSpacing"/>
        <w:rPr>
          <w:rFonts w:ascii="Times New Roman" w:hAnsi="Times New Roman" w:cs="Times New Roman"/>
          <w:sz w:val="24"/>
          <w:szCs w:val="24"/>
        </w:rPr>
      </w:pPr>
    </w:p>
    <w:p w14:paraId="757ECF9B" w14:textId="17260998" w:rsidR="00C822E3" w:rsidRDefault="00C36CA2"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own viewpoint which I espoused last week is that the parts of the economy that were in contraction have begun to recover, and the parts that remained in expansion territory continue to show resilience.  The result is an economy likely to end the year with GDP growth between 2% to 3% and getting stronger as we roll into 2024. This will be positive news for the financial markets.  The primary risk </w:t>
      </w:r>
      <w:r w:rsidR="00821344">
        <w:rPr>
          <w:rFonts w:ascii="Times New Roman" w:hAnsi="Times New Roman" w:cs="Times New Roman"/>
          <w:sz w:val="24"/>
          <w:szCs w:val="24"/>
        </w:rPr>
        <w:t>is</w:t>
      </w:r>
      <w:r>
        <w:rPr>
          <w:rFonts w:ascii="Times New Roman" w:hAnsi="Times New Roman" w:cs="Times New Roman"/>
          <w:sz w:val="24"/>
          <w:szCs w:val="24"/>
        </w:rPr>
        <w:t xml:space="preserve"> that if inflation does not fall rapidly enough to prevent the Federal Reserve from raising interest rates precipitously from here. </w:t>
      </w:r>
      <w:r w:rsidR="00103ECA">
        <w:rPr>
          <w:rFonts w:ascii="Times New Roman" w:hAnsi="Times New Roman" w:cs="Times New Roman"/>
          <w:sz w:val="24"/>
          <w:szCs w:val="24"/>
        </w:rPr>
        <w:t xml:space="preserve">  </w:t>
      </w:r>
    </w:p>
    <w:p w14:paraId="597AD87C" w14:textId="77777777" w:rsidR="00BF4DC0" w:rsidRDefault="00BF4DC0"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7"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0AD9"/>
    <w:rsid w:val="001E1BAB"/>
    <w:rsid w:val="001E3E2C"/>
    <w:rsid w:val="001E55CC"/>
    <w:rsid w:val="001E6052"/>
    <w:rsid w:val="001E7B78"/>
    <w:rsid w:val="001F1B74"/>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3B32"/>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445F"/>
    <w:rsid w:val="00445571"/>
    <w:rsid w:val="00463C95"/>
    <w:rsid w:val="00464F71"/>
    <w:rsid w:val="004678E3"/>
    <w:rsid w:val="004716B9"/>
    <w:rsid w:val="00471C08"/>
    <w:rsid w:val="004817FB"/>
    <w:rsid w:val="00492563"/>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558E"/>
    <w:rsid w:val="005855FF"/>
    <w:rsid w:val="0059612F"/>
    <w:rsid w:val="00596437"/>
    <w:rsid w:val="00597905"/>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A93"/>
    <w:rsid w:val="00941D10"/>
    <w:rsid w:val="009430EC"/>
    <w:rsid w:val="00943388"/>
    <w:rsid w:val="00943907"/>
    <w:rsid w:val="00945449"/>
    <w:rsid w:val="00945954"/>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3</cp:revision>
  <dcterms:created xsi:type="dcterms:W3CDTF">2023-08-09T17:23:00Z</dcterms:created>
  <dcterms:modified xsi:type="dcterms:W3CDTF">2023-08-09T17:24:00Z</dcterms:modified>
</cp:coreProperties>
</file>